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3B2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222222"/>
          <w:spacing w:val="8"/>
          <w:sz w:val="24"/>
          <w:szCs w:val="24"/>
          <w:shd w:val="clear" w:fill="FFFFFF"/>
          <w:lang w:val="en-US" w:eastAsia="zh-CN"/>
        </w:rPr>
      </w:pPr>
    </w:p>
    <w:p w14:paraId="735742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center"/>
        <w:textAlignment w:val="auto"/>
        <w:rPr>
          <w:rFonts w:hint="eastAsia" w:ascii="微软雅黑" w:hAnsi="微软雅黑" w:eastAsia="微软雅黑" w:cs="微软雅黑"/>
          <w:b/>
          <w:bCs/>
          <w:i w:val="0"/>
          <w:iCs w:val="0"/>
          <w:caps w:val="0"/>
          <w:color w:val="222222"/>
          <w:spacing w:val="8"/>
          <w:sz w:val="24"/>
          <w:szCs w:val="24"/>
          <w:shd w:val="clear" w:fill="FFFFFF"/>
        </w:rPr>
      </w:pPr>
      <w:r>
        <w:rPr>
          <w:rFonts w:hint="eastAsia" w:ascii="微软雅黑" w:hAnsi="微软雅黑" w:eastAsia="微软雅黑" w:cs="微软雅黑"/>
          <w:b/>
          <w:bCs/>
          <w:i w:val="0"/>
          <w:iCs w:val="0"/>
          <w:caps w:val="0"/>
          <w:color w:val="222222"/>
          <w:spacing w:val="8"/>
          <w:sz w:val="24"/>
          <w:szCs w:val="24"/>
          <w:shd w:val="clear" w:fill="FFFFFF"/>
        </w:rPr>
        <w:t>云裳小镇丨202</w:t>
      </w:r>
      <w:r>
        <w:rPr>
          <w:rFonts w:hint="eastAsia" w:ascii="微软雅黑" w:hAnsi="微软雅黑" w:eastAsia="微软雅黑" w:cs="微软雅黑"/>
          <w:b/>
          <w:bCs/>
          <w:i w:val="0"/>
          <w:iCs w:val="0"/>
          <w:caps w:val="0"/>
          <w:color w:val="222222"/>
          <w:spacing w:val="8"/>
          <w:sz w:val="24"/>
          <w:szCs w:val="24"/>
          <w:shd w:val="clear" w:fill="FFFFFF"/>
          <w:lang w:val="en-US" w:eastAsia="zh-CN"/>
        </w:rPr>
        <w:t>6</w:t>
      </w:r>
      <w:r>
        <w:rPr>
          <w:rFonts w:hint="eastAsia" w:ascii="微软雅黑" w:hAnsi="微软雅黑" w:eastAsia="微软雅黑" w:cs="微软雅黑"/>
          <w:b/>
          <w:bCs/>
          <w:i w:val="0"/>
          <w:iCs w:val="0"/>
          <w:caps w:val="0"/>
          <w:color w:val="222222"/>
          <w:spacing w:val="8"/>
          <w:sz w:val="24"/>
          <w:szCs w:val="24"/>
          <w:shd w:val="clear" w:fill="FFFFFF"/>
        </w:rPr>
        <w:t>时装技术奖</w:t>
      </w:r>
      <w:r>
        <w:rPr>
          <w:rFonts w:hint="eastAsia" w:ascii="微软雅黑" w:hAnsi="微软雅黑" w:eastAsia="微软雅黑" w:cs="微软雅黑"/>
          <w:b/>
          <w:bCs/>
          <w:i w:val="0"/>
          <w:iCs w:val="0"/>
          <w:caps w:val="0"/>
          <w:color w:val="222222"/>
          <w:spacing w:val="8"/>
          <w:sz w:val="24"/>
          <w:szCs w:val="24"/>
          <w:shd w:val="clear" w:fill="FFFFFF"/>
          <w:lang w:eastAsia="zh-CN"/>
        </w:rPr>
        <w:t>评审</w:t>
      </w:r>
      <w:r>
        <w:rPr>
          <w:rFonts w:hint="eastAsia" w:ascii="微软雅黑" w:hAnsi="微软雅黑" w:eastAsia="微软雅黑" w:cs="微软雅黑"/>
          <w:b/>
          <w:bCs/>
          <w:i w:val="0"/>
          <w:iCs w:val="0"/>
          <w:caps w:val="0"/>
          <w:color w:val="222222"/>
          <w:spacing w:val="8"/>
          <w:sz w:val="24"/>
          <w:szCs w:val="24"/>
          <w:shd w:val="clear" w:fill="FFFFFF"/>
        </w:rPr>
        <w:t>&lt;</w:t>
      </w:r>
      <w:r>
        <w:rPr>
          <w:rFonts w:hint="eastAsia" w:ascii="微软雅黑" w:hAnsi="微软雅黑" w:eastAsia="微软雅黑" w:cs="微软雅黑"/>
          <w:b/>
          <w:bCs/>
          <w:i w:val="0"/>
          <w:iCs w:val="0"/>
          <w:caps w:val="0"/>
          <w:color w:val="222222"/>
          <w:spacing w:val="8"/>
          <w:sz w:val="24"/>
          <w:szCs w:val="24"/>
          <w:shd w:val="clear" w:fill="FFFFFF"/>
          <w:lang w:val="en-US" w:eastAsia="zh-CN"/>
        </w:rPr>
        <w:t>男</w:t>
      </w:r>
      <w:r>
        <w:rPr>
          <w:rFonts w:hint="eastAsia" w:ascii="微软雅黑" w:hAnsi="微软雅黑" w:eastAsia="微软雅黑" w:cs="微软雅黑"/>
          <w:b/>
          <w:bCs/>
          <w:i w:val="0"/>
          <w:iCs w:val="0"/>
          <w:caps w:val="0"/>
          <w:color w:val="222222"/>
          <w:spacing w:val="8"/>
          <w:sz w:val="24"/>
          <w:szCs w:val="24"/>
          <w:shd w:val="clear" w:fill="FFFFFF"/>
        </w:rPr>
        <w:t>装类&gt;</w:t>
      </w:r>
    </w:p>
    <w:p w14:paraId="39FE1F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center"/>
        <w:textAlignment w:val="auto"/>
        <w:rPr>
          <w:rFonts w:hint="eastAsia" w:ascii="微软雅黑" w:hAnsi="微软雅黑" w:eastAsia="微软雅黑" w:cs="微软雅黑"/>
          <w:b w:val="0"/>
          <w:bCs w:val="0"/>
          <w:sz w:val="24"/>
          <w:szCs w:val="24"/>
          <w:lang w:eastAsia="zh-CN"/>
        </w:rPr>
      </w:pPr>
      <w:r>
        <w:rPr>
          <w:rFonts w:hint="eastAsia" w:ascii="微软雅黑" w:hAnsi="微软雅黑" w:eastAsia="微软雅黑" w:cs="微软雅黑"/>
          <w:b/>
          <w:bCs/>
          <w:i w:val="0"/>
          <w:iCs w:val="0"/>
          <w:caps w:val="0"/>
          <w:color w:val="222222"/>
          <w:spacing w:val="8"/>
          <w:sz w:val="24"/>
          <w:szCs w:val="24"/>
          <w:shd w:val="clear" w:fill="FFFFFF"/>
          <w:lang w:eastAsia="zh-CN"/>
        </w:rPr>
        <w:t>评审</w:t>
      </w:r>
      <w:r>
        <w:rPr>
          <w:rFonts w:hint="eastAsia" w:ascii="微软雅黑" w:hAnsi="微软雅黑" w:eastAsia="微软雅黑" w:cs="微软雅黑"/>
          <w:b/>
          <w:bCs/>
          <w:i w:val="0"/>
          <w:iCs w:val="0"/>
          <w:caps w:val="0"/>
          <w:color w:val="222222"/>
          <w:spacing w:val="8"/>
          <w:sz w:val="24"/>
          <w:szCs w:val="24"/>
          <w:shd w:val="clear" w:fill="FFFFFF"/>
        </w:rPr>
        <w:t>办法&amp;参评须知</w:t>
      </w:r>
    </w:p>
    <w:p w14:paraId="661E2132">
      <w:pPr>
        <w:keepNext w:val="0"/>
        <w:keepLines w:val="0"/>
        <w:pageBreakBefore w:val="0"/>
        <w:kinsoku/>
        <w:wordWrap/>
        <w:overflowPunct/>
        <w:topLinePunct w:val="0"/>
        <w:autoSpaceDE/>
        <w:autoSpaceDN/>
        <w:bidi w:val="0"/>
        <w:adjustRightInd w:val="0"/>
        <w:snapToGrid w:val="0"/>
        <w:spacing w:line="288" w:lineRule="auto"/>
        <w:jc w:val="left"/>
        <w:textAlignment w:val="auto"/>
        <w:rPr>
          <w:rFonts w:hint="eastAsia" w:ascii="微软雅黑" w:hAnsi="微软雅黑" w:eastAsia="微软雅黑" w:cs="微软雅黑"/>
          <w:b w:val="0"/>
          <w:bCs w:val="0"/>
          <w:sz w:val="24"/>
          <w:szCs w:val="24"/>
        </w:rPr>
      </w:pPr>
    </w:p>
    <w:p w14:paraId="52D63B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shd w:val="clear" w:fill="FFFFFF"/>
        </w:rPr>
        <w:t>一、奖项及荣誉</w:t>
      </w:r>
    </w:p>
    <w:p w14:paraId="721D97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“时装技术奖”由中国国际时装周组委会设立，分为女装技术奖和男装技术奖；奇数年</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女装技术奖，偶数年</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男装技术奖，每年</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时装技术“金剪奖”1名（可空缺）、</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“十佳”时装技术奖不超过10名（含10名）。</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结果在</w:t>
      </w:r>
      <w:r>
        <w:rPr>
          <w:rFonts w:hint="eastAsia" w:ascii="微软雅黑" w:hAnsi="微软雅黑" w:eastAsia="微软雅黑" w:cs="微软雅黑"/>
          <w:b w:val="0"/>
          <w:bCs w:val="0"/>
          <w:i w:val="0"/>
          <w:iCs w:val="0"/>
          <w:caps w:val="0"/>
          <w:color w:val="000000"/>
          <w:spacing w:val="0"/>
          <w:sz w:val="24"/>
          <w:szCs w:val="24"/>
          <w:shd w:val="clear" w:fill="FFFFFF"/>
          <w:lang w:eastAsia="zh-CN"/>
        </w:rPr>
        <w:t>中国国际时装周</w:t>
      </w:r>
      <w:r>
        <w:rPr>
          <w:rFonts w:hint="eastAsia" w:ascii="微软雅黑" w:hAnsi="微软雅黑" w:eastAsia="微软雅黑" w:cs="微软雅黑"/>
          <w:b w:val="0"/>
          <w:bCs w:val="0"/>
          <w:i w:val="0"/>
          <w:iCs w:val="0"/>
          <w:caps w:val="0"/>
          <w:color w:val="000000"/>
          <w:spacing w:val="0"/>
          <w:sz w:val="24"/>
          <w:szCs w:val="24"/>
          <w:shd w:val="clear" w:fill="FFFFFF"/>
        </w:rPr>
        <w:t>年度颁奖典礼上揭晓并向获奖人颁发荣誉证书和奖杯。</w:t>
      </w:r>
    </w:p>
    <w:p w14:paraId="62D00F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二、活动宗旨</w:t>
      </w:r>
    </w:p>
    <w:p w14:paraId="0FCD29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旨在挖掘和表彰在时装造型及工艺技术领域有突出表现和非凡创造力的优秀技术人才；汇聚中国服装传统工艺技术精华，构建现代高级定制新元素，促进中国服装传统工艺技术的传承与创新；打造中国时装艺匠，推动我国时装产业高品质化发展。</w:t>
      </w:r>
    </w:p>
    <w:p w14:paraId="76F337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三、参评条件</w:t>
      </w:r>
    </w:p>
    <w:p w14:paraId="501E28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1、凡从事时装版型及工艺工作3年以上的中国籍职业技术人员自愿报名，不限年龄；</w:t>
      </w:r>
    </w:p>
    <w:p w14:paraId="0ED889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2、申报人所提交的个人资料及作品符合参评申报要求；</w:t>
      </w:r>
    </w:p>
    <w:p w14:paraId="407EC9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3、参加服装造型技术和服装工艺技术命题考核</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w:t>
      </w:r>
    </w:p>
    <w:p w14:paraId="79365E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4、参加年度时装创意造型技术作品展；</w:t>
      </w:r>
    </w:p>
    <w:p w14:paraId="60F6AD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5、遵纪守法，无犯罪记录。</w:t>
      </w:r>
    </w:p>
    <w:p w14:paraId="521528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四、</w:t>
      </w:r>
      <w:r>
        <w:rPr>
          <w:rStyle w:val="6"/>
          <w:rFonts w:hint="eastAsia" w:ascii="微软雅黑" w:hAnsi="微软雅黑" w:eastAsia="微软雅黑" w:cs="微软雅黑"/>
          <w:b/>
          <w:bCs/>
          <w:i w:val="0"/>
          <w:iCs w:val="0"/>
          <w:caps w:val="0"/>
          <w:color w:val="000000"/>
          <w:spacing w:val="0"/>
          <w:sz w:val="24"/>
          <w:szCs w:val="24"/>
          <w:shd w:val="clear" w:fill="FFFFFF"/>
          <w:lang w:eastAsia="zh-CN"/>
        </w:rPr>
        <w:t>评审</w:t>
      </w:r>
      <w:r>
        <w:rPr>
          <w:rStyle w:val="6"/>
          <w:rFonts w:hint="eastAsia" w:ascii="微软雅黑" w:hAnsi="微软雅黑" w:eastAsia="微软雅黑" w:cs="微软雅黑"/>
          <w:b/>
          <w:bCs/>
          <w:i w:val="0"/>
          <w:iCs w:val="0"/>
          <w:caps w:val="0"/>
          <w:color w:val="000000"/>
          <w:spacing w:val="0"/>
          <w:sz w:val="24"/>
          <w:szCs w:val="24"/>
          <w:shd w:val="clear" w:fill="FFFFFF"/>
        </w:rPr>
        <w:t>办法</w:t>
      </w:r>
    </w:p>
    <w:p w14:paraId="3080F6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1、</w:t>
      </w:r>
      <w:r>
        <w:rPr>
          <w:rFonts w:hint="eastAsia" w:ascii="微软雅黑" w:hAnsi="微软雅黑" w:eastAsia="微软雅黑" w:cs="微软雅黑"/>
          <w:b w:val="0"/>
          <w:bCs w:val="0"/>
          <w:i w:val="0"/>
          <w:iCs w:val="0"/>
          <w:caps w:val="0"/>
          <w:color w:val="000000"/>
          <w:spacing w:val="0"/>
          <w:sz w:val="24"/>
          <w:szCs w:val="24"/>
          <w:shd w:val="clear" w:fill="FFFFFF"/>
          <w:lang w:eastAsia="zh-CN"/>
        </w:rPr>
        <w:t>时装技术奖评审</w:t>
      </w:r>
      <w:r>
        <w:rPr>
          <w:rFonts w:hint="eastAsia" w:ascii="微软雅黑" w:hAnsi="微软雅黑" w:eastAsia="微软雅黑" w:cs="微软雅黑"/>
          <w:b w:val="0"/>
          <w:bCs w:val="0"/>
          <w:i w:val="0"/>
          <w:iCs w:val="0"/>
          <w:caps w:val="0"/>
          <w:color w:val="000000"/>
          <w:spacing w:val="0"/>
          <w:sz w:val="24"/>
          <w:szCs w:val="24"/>
          <w:shd w:val="clear" w:fill="FFFFFF"/>
        </w:rPr>
        <w:t>由资格审核、初评、复评三个环节组成，</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 xml:space="preserve">以竞技为聚合点，主要包括造型技术和缝制工艺技术等；裁剪及缝制方法不限。                                                                                </w:t>
      </w:r>
    </w:p>
    <w:p w14:paraId="33D144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 xml:space="preserve">2、中国服装设计师协会技术工作委员会组织专家对报名人提交的个人资料及作品进行资格审核及初评并确定参加复评的候选人（不超过30名）。                                                                                       </w:t>
      </w:r>
    </w:p>
    <w:p w14:paraId="4D2014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3、复评以命题考核形式，参评人根据组委会公布的考核命题及统一提供的面料，在规定时间和要求规则内，以高级定制理念和工艺手法，完成</w:t>
      </w:r>
      <w:r>
        <w:rPr>
          <w:rFonts w:hint="eastAsia" w:ascii="微软雅黑" w:hAnsi="微软雅黑" w:eastAsia="微软雅黑" w:cs="微软雅黑"/>
          <w:b w:val="0"/>
          <w:bCs w:val="0"/>
          <w:i w:val="0"/>
          <w:iCs w:val="0"/>
          <w:caps w:val="0"/>
          <w:color w:val="000000"/>
          <w:spacing w:val="0"/>
          <w:sz w:val="24"/>
          <w:szCs w:val="24"/>
          <w:shd w:val="clear" w:fill="FFFFFF"/>
          <w:lang w:eastAsia="zh-CN"/>
        </w:rPr>
        <w:t>一款男</w:t>
      </w:r>
      <w:r>
        <w:rPr>
          <w:rFonts w:hint="eastAsia" w:ascii="微软雅黑" w:hAnsi="微软雅黑" w:eastAsia="微软雅黑" w:cs="微软雅黑"/>
          <w:b w:val="0"/>
          <w:bCs w:val="0"/>
          <w:i w:val="0"/>
          <w:iCs w:val="0"/>
          <w:caps w:val="0"/>
          <w:color w:val="000000"/>
          <w:spacing w:val="0"/>
          <w:sz w:val="24"/>
          <w:szCs w:val="24"/>
          <w:shd w:val="clear" w:fill="FFFFFF"/>
        </w:rPr>
        <w:t>装版型</w:t>
      </w:r>
      <w:r>
        <w:rPr>
          <w:rFonts w:hint="eastAsia" w:ascii="微软雅黑" w:hAnsi="微软雅黑" w:eastAsia="微软雅黑" w:cs="微软雅黑"/>
          <w:b w:val="0"/>
          <w:bCs w:val="0"/>
          <w:i w:val="0"/>
          <w:iCs w:val="0"/>
          <w:caps w:val="0"/>
          <w:color w:val="000000"/>
          <w:spacing w:val="0"/>
          <w:sz w:val="24"/>
          <w:szCs w:val="24"/>
          <w:shd w:val="clear" w:fill="FFFFFF"/>
          <w:lang w:eastAsia="zh-CN"/>
        </w:rPr>
        <w:t>、</w:t>
      </w:r>
      <w:r>
        <w:rPr>
          <w:rFonts w:hint="eastAsia" w:ascii="微软雅黑" w:hAnsi="微软雅黑" w:eastAsia="微软雅黑" w:cs="微软雅黑"/>
          <w:b w:val="0"/>
          <w:bCs w:val="0"/>
          <w:i w:val="0"/>
          <w:iCs w:val="0"/>
          <w:caps w:val="0"/>
          <w:color w:val="000000"/>
          <w:spacing w:val="0"/>
          <w:sz w:val="24"/>
          <w:szCs w:val="24"/>
          <w:shd w:val="clear" w:fill="FFFFFF"/>
        </w:rPr>
        <w:t>设计与制作。专家评审团针对参评人现场完成的作品进行评审（造型、工艺、美感、创新力、完成度等），以综合成绩排序，成绩最高者获得年度时装技术“金剪奖”（可空缺）。其余获年度“十佳”时装技术奖（不超过10名）。</w:t>
      </w:r>
    </w:p>
    <w:p w14:paraId="77A837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bCs/>
          <w:i w:val="0"/>
          <w:iCs w:val="0"/>
          <w:caps w:val="0"/>
          <w:color w:val="000000"/>
          <w:spacing w:val="0"/>
          <w:sz w:val="24"/>
          <w:szCs w:val="24"/>
          <w:shd w:val="clear" w:fill="FFFFFF"/>
        </w:rPr>
      </w:pPr>
      <w:r>
        <w:rPr>
          <w:rStyle w:val="6"/>
          <w:rFonts w:hint="eastAsia" w:ascii="微软雅黑" w:hAnsi="微软雅黑" w:eastAsia="微软雅黑" w:cs="微软雅黑"/>
          <w:b/>
          <w:bCs/>
          <w:i w:val="0"/>
          <w:iCs w:val="0"/>
          <w:caps w:val="0"/>
          <w:color w:val="000000"/>
          <w:spacing w:val="0"/>
          <w:sz w:val="24"/>
          <w:szCs w:val="24"/>
          <w:shd w:val="clear" w:fill="FFFFFF"/>
        </w:rPr>
        <w:t>五、报名办法</w:t>
      </w:r>
    </w:p>
    <w:p w14:paraId="7ACDAC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符合</w:t>
      </w:r>
      <w:r>
        <w:rPr>
          <w:rStyle w:val="6"/>
          <w:rFonts w:hint="eastAsia" w:ascii="微软雅黑" w:hAnsi="微软雅黑" w:eastAsia="微软雅黑" w:cs="微软雅黑"/>
          <w:b w:val="0"/>
          <w:bCs w:val="0"/>
          <w:i w:val="0"/>
          <w:iCs w:val="0"/>
          <w:caps w:val="0"/>
          <w:color w:val="000000"/>
          <w:spacing w:val="0"/>
          <w:sz w:val="24"/>
          <w:szCs w:val="24"/>
          <w:shd w:val="clear" w:fill="FFFFFF"/>
          <w:lang w:eastAsia="zh-CN"/>
        </w:rPr>
        <w:t>时装技术奖评审</w:t>
      </w:r>
      <w:r>
        <w:rPr>
          <w:rStyle w:val="6"/>
          <w:rFonts w:hint="eastAsia" w:ascii="微软雅黑" w:hAnsi="微软雅黑" w:eastAsia="微软雅黑" w:cs="微软雅黑"/>
          <w:b w:val="0"/>
          <w:bCs w:val="0"/>
          <w:i w:val="0"/>
          <w:iCs w:val="0"/>
          <w:caps w:val="0"/>
          <w:color w:val="000000"/>
          <w:spacing w:val="0"/>
          <w:sz w:val="24"/>
          <w:szCs w:val="24"/>
          <w:shd w:val="clear" w:fill="FFFFFF"/>
        </w:rPr>
        <w:t>条件者均可自愿报名，通过指定方式下载参评申报表并提交以下材料：</w:t>
      </w:r>
    </w:p>
    <w:p w14:paraId="35CFAC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1、  参评申报表</w:t>
      </w:r>
    </w:p>
    <w:p w14:paraId="189331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highlight w:val="none"/>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 xml:space="preserve">2、  </w:t>
      </w:r>
      <w:r>
        <w:rPr>
          <w:rStyle w:val="6"/>
          <w:rFonts w:hint="eastAsia" w:ascii="微软雅黑" w:hAnsi="微软雅黑" w:eastAsia="微软雅黑" w:cs="微软雅黑"/>
          <w:b w:val="0"/>
          <w:bCs w:val="0"/>
          <w:i w:val="0"/>
          <w:iCs w:val="0"/>
          <w:caps w:val="0"/>
          <w:color w:val="000000"/>
          <w:spacing w:val="0"/>
          <w:sz w:val="24"/>
          <w:szCs w:val="24"/>
          <w:highlight w:val="none"/>
          <w:shd w:val="clear" w:fill="FFFFFF"/>
        </w:rPr>
        <w:t>个人工作视频（</w:t>
      </w:r>
      <w:r>
        <w:rPr>
          <w:rStyle w:val="6"/>
          <w:rFonts w:hint="eastAsia" w:ascii="微软雅黑" w:hAnsi="微软雅黑" w:eastAsia="微软雅黑" w:cs="微软雅黑"/>
          <w:b w:val="0"/>
          <w:bCs w:val="0"/>
          <w:i w:val="0"/>
          <w:iCs w:val="0"/>
          <w:caps w:val="0"/>
          <w:color w:val="000000"/>
          <w:spacing w:val="0"/>
          <w:sz w:val="24"/>
          <w:szCs w:val="24"/>
          <w:highlight w:val="none"/>
          <w:shd w:val="clear" w:fill="FFFFFF"/>
          <w:lang w:eastAsia="zh-CN"/>
        </w:rPr>
        <w:t>制作一个双开线口袋，要求视频含选手面部、手部及制作过程。</w:t>
      </w:r>
      <w:r>
        <w:rPr>
          <w:rStyle w:val="6"/>
          <w:rFonts w:hint="eastAsia" w:ascii="微软雅黑" w:hAnsi="微软雅黑" w:eastAsia="微软雅黑" w:cs="微软雅黑"/>
          <w:b w:val="0"/>
          <w:bCs w:val="0"/>
          <w:i w:val="0"/>
          <w:iCs w:val="0"/>
          <w:caps w:val="0"/>
          <w:color w:val="000000"/>
          <w:spacing w:val="0"/>
          <w:sz w:val="24"/>
          <w:szCs w:val="24"/>
          <w:highlight w:val="none"/>
          <w:shd w:val="clear" w:fill="FFFFFF"/>
        </w:rPr>
        <w:t>总长不超过</w:t>
      </w:r>
      <w:r>
        <w:rPr>
          <w:rStyle w:val="6"/>
          <w:rFonts w:hint="eastAsia" w:ascii="微软雅黑" w:hAnsi="微软雅黑" w:eastAsia="微软雅黑" w:cs="微软雅黑"/>
          <w:b w:val="0"/>
          <w:bCs w:val="0"/>
          <w:i w:val="0"/>
          <w:iCs w:val="0"/>
          <w:caps w:val="0"/>
          <w:color w:val="000000"/>
          <w:spacing w:val="0"/>
          <w:sz w:val="24"/>
          <w:szCs w:val="24"/>
          <w:highlight w:val="none"/>
          <w:shd w:val="clear" w:fill="FFFFFF"/>
          <w:lang w:val="en-US" w:eastAsia="zh-CN"/>
        </w:rPr>
        <w:t>15</w:t>
      </w:r>
      <w:r>
        <w:rPr>
          <w:rStyle w:val="6"/>
          <w:rFonts w:hint="eastAsia" w:ascii="微软雅黑" w:hAnsi="微软雅黑" w:eastAsia="微软雅黑" w:cs="微软雅黑"/>
          <w:b w:val="0"/>
          <w:bCs w:val="0"/>
          <w:i w:val="0"/>
          <w:iCs w:val="0"/>
          <w:caps w:val="0"/>
          <w:color w:val="000000"/>
          <w:spacing w:val="0"/>
          <w:sz w:val="24"/>
          <w:szCs w:val="24"/>
          <w:highlight w:val="none"/>
          <w:shd w:val="clear" w:fill="FFFFFF"/>
        </w:rPr>
        <w:t>分钟）</w:t>
      </w:r>
    </w:p>
    <w:p w14:paraId="176989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3、  以高级定制技术手法独立完成的</w:t>
      </w:r>
      <w:r>
        <w:rPr>
          <w:rStyle w:val="6"/>
          <w:rFonts w:hint="eastAsia" w:ascii="微软雅黑" w:hAnsi="微软雅黑" w:eastAsia="微软雅黑" w:cs="微软雅黑"/>
          <w:b w:val="0"/>
          <w:bCs w:val="0"/>
          <w:i w:val="0"/>
          <w:iCs w:val="0"/>
          <w:caps w:val="0"/>
          <w:color w:val="000000"/>
          <w:spacing w:val="0"/>
          <w:sz w:val="24"/>
          <w:szCs w:val="24"/>
          <w:shd w:val="clear" w:fill="FFFFFF"/>
          <w:lang w:eastAsia="zh-CN"/>
        </w:rPr>
        <w:t>男</w:t>
      </w:r>
      <w:r>
        <w:rPr>
          <w:rStyle w:val="6"/>
          <w:rFonts w:hint="eastAsia" w:ascii="微软雅黑" w:hAnsi="微软雅黑" w:eastAsia="微软雅黑" w:cs="微软雅黑"/>
          <w:b w:val="0"/>
          <w:bCs w:val="0"/>
          <w:i w:val="0"/>
          <w:iCs w:val="0"/>
          <w:caps w:val="0"/>
          <w:color w:val="000000"/>
          <w:spacing w:val="0"/>
          <w:sz w:val="24"/>
          <w:szCs w:val="24"/>
          <w:shd w:val="clear" w:fill="FFFFFF"/>
        </w:rPr>
        <w:t>装作品照片（不少于3款）</w:t>
      </w:r>
    </w:p>
    <w:p w14:paraId="00F702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 xml:space="preserve">4、  与作品相对应的样版（1:1面布净样，标注尺寸及工艺符号）  </w:t>
      </w:r>
    </w:p>
    <w:p w14:paraId="345141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Style w:val="6"/>
          <w:rFonts w:hint="eastAsia" w:ascii="微软雅黑" w:hAnsi="微软雅黑" w:eastAsia="微软雅黑" w:cs="微软雅黑"/>
          <w:b w:val="0"/>
          <w:bCs w:val="0"/>
          <w:i w:val="0"/>
          <w:iCs w:val="0"/>
          <w:caps w:val="0"/>
          <w:color w:val="000000"/>
          <w:spacing w:val="0"/>
          <w:sz w:val="24"/>
          <w:szCs w:val="24"/>
          <w:shd w:val="clear" w:fill="FFFFFF"/>
        </w:rPr>
      </w:pPr>
      <w:r>
        <w:rPr>
          <w:rStyle w:val="6"/>
          <w:rFonts w:hint="eastAsia" w:ascii="微软雅黑" w:hAnsi="微软雅黑" w:eastAsia="微软雅黑" w:cs="微软雅黑"/>
          <w:b w:val="0"/>
          <w:bCs w:val="0"/>
          <w:i w:val="0"/>
          <w:iCs w:val="0"/>
          <w:caps w:val="0"/>
          <w:color w:val="000000"/>
          <w:spacing w:val="0"/>
          <w:sz w:val="24"/>
          <w:szCs w:val="24"/>
          <w:shd w:val="clear" w:fill="FFFFFF"/>
        </w:rPr>
        <w:t>以上“1-3”项发送至指定邮箱，</w:t>
      </w:r>
      <w:r>
        <w:rPr>
          <w:rStyle w:val="6"/>
          <w:rFonts w:hint="eastAsia" w:ascii="微软雅黑" w:hAnsi="微软雅黑" w:eastAsia="微软雅黑" w:cs="微软雅黑"/>
          <w:b w:val="0"/>
          <w:bCs w:val="0"/>
          <w:i w:val="0"/>
          <w:iCs w:val="0"/>
          <w:caps w:val="0"/>
          <w:color w:val="000000"/>
          <w:spacing w:val="0"/>
          <w:sz w:val="24"/>
          <w:szCs w:val="24"/>
          <w:shd w:val="clear" w:fill="FFFFFF"/>
          <w:lang w:eastAsia="zh-CN"/>
        </w:rPr>
        <w:t>如视频过大，可发送网盘，将地址和提取码发送至指定邮箱即可；</w:t>
      </w:r>
      <w:r>
        <w:rPr>
          <w:rStyle w:val="6"/>
          <w:rFonts w:hint="eastAsia" w:ascii="微软雅黑" w:hAnsi="微软雅黑" w:eastAsia="微软雅黑" w:cs="微软雅黑"/>
          <w:b w:val="0"/>
          <w:bCs w:val="0"/>
          <w:i w:val="0"/>
          <w:iCs w:val="0"/>
          <w:caps w:val="0"/>
          <w:color w:val="000000"/>
          <w:spacing w:val="0"/>
          <w:sz w:val="24"/>
          <w:szCs w:val="24"/>
          <w:shd w:val="clear" w:fill="FFFFFF"/>
        </w:rPr>
        <w:t>“4”项快递邮寄至组委会。</w:t>
      </w:r>
    </w:p>
    <w:p w14:paraId="1A839E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六、活动时间、地点</w:t>
      </w:r>
    </w:p>
    <w:p w14:paraId="15192F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1、报名期限：202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年3月</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28</w:t>
      </w:r>
      <w:r>
        <w:rPr>
          <w:rFonts w:hint="eastAsia" w:ascii="微软雅黑" w:hAnsi="微软雅黑" w:eastAsia="微软雅黑" w:cs="微软雅黑"/>
          <w:b w:val="0"/>
          <w:bCs w:val="0"/>
          <w:i w:val="0"/>
          <w:iCs w:val="0"/>
          <w:caps w:val="0"/>
          <w:color w:val="000000"/>
          <w:spacing w:val="0"/>
          <w:sz w:val="24"/>
          <w:szCs w:val="24"/>
          <w:shd w:val="clear" w:fill="FFFFFF"/>
        </w:rPr>
        <w:t>至6月10日止</w:t>
      </w:r>
    </w:p>
    <w:p w14:paraId="3A6A1C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2、初评阶段：202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年7月</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上旬</w:t>
      </w:r>
    </w:p>
    <w:p w14:paraId="28DA94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3、复评阶段：202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年8月</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中旬</w:t>
      </w:r>
      <w:r>
        <w:rPr>
          <w:rFonts w:hint="eastAsia" w:ascii="微软雅黑" w:hAnsi="微软雅黑" w:eastAsia="微软雅黑" w:cs="微软雅黑"/>
          <w:b w:val="0"/>
          <w:bCs w:val="0"/>
          <w:i w:val="0"/>
          <w:iCs w:val="0"/>
          <w:caps w:val="0"/>
          <w:color w:val="000000"/>
          <w:spacing w:val="0"/>
          <w:sz w:val="24"/>
          <w:szCs w:val="24"/>
          <w:shd w:val="clear" w:fill="FFFFFF"/>
        </w:rPr>
        <w:t>（北京）</w:t>
      </w:r>
    </w:p>
    <w:p w14:paraId="691090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4、作品展示：202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年9月中国国际时装周期间（北京）</w:t>
      </w:r>
    </w:p>
    <w:p w14:paraId="2FE478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5、“十佳时装技术奖”、“金剪奖”</w:t>
      </w:r>
      <w:r>
        <w:rPr>
          <w:rFonts w:hint="eastAsia" w:ascii="微软雅黑" w:hAnsi="微软雅黑" w:eastAsia="微软雅黑" w:cs="微软雅黑"/>
          <w:b w:val="0"/>
          <w:bCs w:val="0"/>
          <w:i w:val="0"/>
          <w:iCs w:val="0"/>
          <w:caps w:val="0"/>
          <w:color w:val="000000"/>
          <w:spacing w:val="0"/>
          <w:sz w:val="24"/>
          <w:szCs w:val="24"/>
          <w:shd w:val="clear" w:fill="FFFFFF"/>
          <w:lang w:eastAsia="zh-CN"/>
        </w:rPr>
        <w:t>评审</w:t>
      </w:r>
      <w:r>
        <w:rPr>
          <w:rFonts w:hint="eastAsia" w:ascii="微软雅黑" w:hAnsi="微软雅黑" w:eastAsia="微软雅黑" w:cs="微软雅黑"/>
          <w:b w:val="0"/>
          <w:bCs w:val="0"/>
          <w:i w:val="0"/>
          <w:iCs w:val="0"/>
          <w:caps w:val="0"/>
          <w:color w:val="000000"/>
          <w:spacing w:val="0"/>
          <w:sz w:val="24"/>
          <w:szCs w:val="24"/>
          <w:shd w:val="clear" w:fill="FFFFFF"/>
        </w:rPr>
        <w:t>揭晓与颁奖时间在202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年9月</w:t>
      </w:r>
      <w:r>
        <w:rPr>
          <w:rFonts w:hint="eastAsia" w:ascii="微软雅黑" w:hAnsi="微软雅黑" w:eastAsia="微软雅黑" w:cs="微软雅黑"/>
          <w:b w:val="0"/>
          <w:bCs w:val="0"/>
          <w:i w:val="0"/>
          <w:iCs w:val="0"/>
          <w:caps w:val="0"/>
          <w:color w:val="000000"/>
          <w:spacing w:val="0"/>
          <w:sz w:val="24"/>
          <w:szCs w:val="24"/>
          <w:shd w:val="clear" w:fill="FFFFFF"/>
          <w:lang w:eastAsia="zh-CN"/>
        </w:rPr>
        <w:t>中国国际时装周</w:t>
      </w:r>
      <w:r>
        <w:rPr>
          <w:rFonts w:hint="eastAsia" w:ascii="微软雅黑" w:hAnsi="微软雅黑" w:eastAsia="微软雅黑" w:cs="微软雅黑"/>
          <w:b w:val="0"/>
          <w:bCs w:val="0"/>
          <w:i w:val="0"/>
          <w:iCs w:val="0"/>
          <w:caps w:val="0"/>
          <w:color w:val="000000"/>
          <w:spacing w:val="0"/>
          <w:sz w:val="24"/>
          <w:szCs w:val="24"/>
          <w:shd w:val="clear" w:fill="FFFFFF"/>
        </w:rPr>
        <w:t>颁奖典礼期间。</w:t>
      </w:r>
    </w:p>
    <w:p w14:paraId="2BE784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七、参评须知</w:t>
      </w:r>
    </w:p>
    <w:p w14:paraId="7DF0D2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1、报名期限：202</w:t>
      </w:r>
      <w:r>
        <w:rPr>
          <w:rFonts w:hint="eastAsia" w:ascii="微软雅黑" w:hAnsi="微软雅黑" w:eastAsia="微软雅黑" w:cs="微软雅黑"/>
          <w:b w:val="0"/>
          <w:bCs w:val="0"/>
          <w:i w:val="0"/>
          <w:iCs w:val="0"/>
          <w:caps w:val="0"/>
          <w:color w:val="000000"/>
          <w:spacing w:val="0"/>
          <w:sz w:val="24"/>
          <w:szCs w:val="24"/>
          <w:shd w:val="clear" w:fill="FFFFFF"/>
          <w:lang w:val="en-US" w:eastAsia="zh-CN"/>
        </w:rPr>
        <w:t>6</w:t>
      </w:r>
      <w:r>
        <w:rPr>
          <w:rFonts w:hint="eastAsia" w:ascii="微软雅黑" w:hAnsi="微软雅黑" w:eastAsia="微软雅黑" w:cs="微软雅黑"/>
          <w:b w:val="0"/>
          <w:bCs w:val="0"/>
          <w:i w:val="0"/>
          <w:iCs w:val="0"/>
          <w:caps w:val="0"/>
          <w:color w:val="000000"/>
          <w:spacing w:val="0"/>
          <w:sz w:val="24"/>
          <w:szCs w:val="24"/>
          <w:shd w:val="clear" w:fill="FFFFFF"/>
        </w:rPr>
        <w:t>年6月10日截止；</w:t>
      </w:r>
    </w:p>
    <w:p w14:paraId="3251FD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2、报名人提交的作品须穿在人台或人体上拍摄，包括正、背、侧面及关键局部；其材料、款式、风格、裁剪方法不限；样版须手工绘制；</w:t>
      </w:r>
    </w:p>
    <w:p w14:paraId="4A0226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3、报名人提交的作品须独立完成，如有违反一经证实将取消其参评资格；</w:t>
      </w:r>
    </w:p>
    <w:p w14:paraId="736016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4、参评人应遵守评审规则并完成各环节内容，如有缺项则视为自动退出；</w:t>
      </w:r>
    </w:p>
    <w:p w14:paraId="17845F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5、初评入围选手需在规定时间内用统一面料制作一套男装作品，用于评选结束后，在“年度</w:t>
      </w:r>
      <w:r>
        <w:rPr>
          <w:rFonts w:hint="eastAsia" w:ascii="微软雅黑" w:hAnsi="微软雅黑" w:eastAsia="微软雅黑" w:cs="微软雅黑"/>
          <w:b w:val="0"/>
          <w:bCs w:val="0"/>
          <w:i w:val="0"/>
          <w:iCs w:val="0"/>
          <w:caps w:val="0"/>
          <w:color w:val="000000"/>
          <w:spacing w:val="0"/>
          <w:sz w:val="24"/>
          <w:szCs w:val="24"/>
          <w:shd w:val="clear" w:fill="FFFFFF"/>
          <w:lang w:eastAsia="zh-CN"/>
        </w:rPr>
        <w:t>时装技术奖</w:t>
      </w:r>
      <w:r>
        <w:rPr>
          <w:rFonts w:hint="eastAsia" w:ascii="微软雅黑" w:hAnsi="微软雅黑" w:eastAsia="微软雅黑" w:cs="微软雅黑"/>
          <w:b w:val="0"/>
          <w:bCs w:val="0"/>
          <w:i w:val="0"/>
          <w:iCs w:val="0"/>
          <w:caps w:val="0"/>
          <w:color w:val="000000"/>
          <w:spacing w:val="0"/>
          <w:sz w:val="24"/>
          <w:szCs w:val="24"/>
          <w:shd w:val="clear" w:fill="FFFFFF"/>
        </w:rPr>
        <w:t>获奖作品展”中展出。</w:t>
      </w:r>
    </w:p>
    <w:p w14:paraId="175AED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6、复评时，组委会统一提供主要面料辅料，参评人自备裁剪及制版工具、手针等；</w:t>
      </w:r>
    </w:p>
    <w:p w14:paraId="7153D0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7、参评各环节的交通费用自理，复评期间组委会统一安排参评人食宿；</w:t>
      </w:r>
    </w:p>
    <w:p w14:paraId="400970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8、选手提交的所有作品由主办方永久收存，主办方享有作品的宣传、展览等支配权；</w:t>
      </w:r>
    </w:p>
    <w:p w14:paraId="62C449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9、</w:t>
      </w:r>
      <w:r>
        <w:rPr>
          <w:rFonts w:hint="eastAsia" w:ascii="微软雅黑" w:hAnsi="微软雅黑" w:eastAsia="微软雅黑" w:cs="微软雅黑"/>
          <w:b w:val="0"/>
          <w:bCs w:val="0"/>
          <w:i w:val="0"/>
          <w:iCs w:val="0"/>
          <w:caps w:val="0"/>
          <w:color w:val="000000"/>
          <w:spacing w:val="0"/>
          <w:sz w:val="24"/>
          <w:szCs w:val="24"/>
          <w:shd w:val="clear" w:fill="FFFFFF"/>
          <w:lang w:eastAsia="zh-CN"/>
        </w:rPr>
        <w:t>时装技术奖</w:t>
      </w:r>
      <w:r>
        <w:rPr>
          <w:rFonts w:hint="eastAsia" w:ascii="微软雅黑" w:hAnsi="微软雅黑" w:eastAsia="微软雅黑" w:cs="微软雅黑"/>
          <w:b w:val="0"/>
          <w:bCs w:val="0"/>
          <w:i w:val="0"/>
          <w:iCs w:val="0"/>
          <w:caps w:val="0"/>
          <w:color w:val="000000"/>
          <w:spacing w:val="0"/>
          <w:sz w:val="24"/>
          <w:szCs w:val="24"/>
          <w:shd w:val="clear" w:fill="FFFFFF"/>
        </w:rPr>
        <w:t>评选的解释和修改权属于中国国际时装周组委会。</w:t>
      </w:r>
    </w:p>
    <w:p w14:paraId="77CA1F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bCs/>
          <w:i w:val="0"/>
          <w:iCs w:val="0"/>
          <w:caps w:val="0"/>
          <w:color w:val="000000"/>
          <w:spacing w:val="0"/>
          <w:sz w:val="24"/>
          <w:szCs w:val="24"/>
        </w:rPr>
      </w:pPr>
      <w:r>
        <w:rPr>
          <w:rStyle w:val="6"/>
          <w:rFonts w:hint="eastAsia" w:ascii="微软雅黑" w:hAnsi="微软雅黑" w:eastAsia="微软雅黑" w:cs="微软雅黑"/>
          <w:b/>
          <w:bCs/>
          <w:i w:val="0"/>
          <w:iCs w:val="0"/>
          <w:caps w:val="0"/>
          <w:color w:val="000000"/>
          <w:spacing w:val="0"/>
          <w:sz w:val="24"/>
          <w:szCs w:val="24"/>
          <w:shd w:val="clear" w:fill="FFFFFF"/>
        </w:rPr>
        <w:t>八、组委会联系方式</w:t>
      </w:r>
    </w:p>
    <w:p w14:paraId="5E70F3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lang w:eastAsia="zh-CN"/>
        </w:rPr>
      </w:pPr>
      <w:r>
        <w:rPr>
          <w:rFonts w:hint="eastAsia" w:ascii="微软雅黑" w:hAnsi="微软雅黑" w:eastAsia="微软雅黑" w:cs="微软雅黑"/>
          <w:b w:val="0"/>
          <w:bCs w:val="0"/>
          <w:i w:val="0"/>
          <w:iCs w:val="0"/>
          <w:caps w:val="0"/>
          <w:color w:val="000000"/>
          <w:spacing w:val="0"/>
          <w:sz w:val="24"/>
          <w:szCs w:val="24"/>
          <w:shd w:val="clear" w:fill="FFFFFF"/>
        </w:rPr>
        <w:t>地址：北京市朝阳区酒仙桥路4号锅炉房正东集团院内B5号</w:t>
      </w:r>
      <w:r>
        <w:rPr>
          <w:rFonts w:hint="eastAsia" w:ascii="微软雅黑" w:hAnsi="微软雅黑" w:eastAsia="微软雅黑" w:cs="微软雅黑"/>
          <w:b w:val="0"/>
          <w:bCs w:val="0"/>
          <w:i w:val="0"/>
          <w:iCs w:val="0"/>
          <w:caps w:val="0"/>
          <w:color w:val="000000"/>
          <w:spacing w:val="0"/>
          <w:sz w:val="24"/>
          <w:szCs w:val="24"/>
          <w:shd w:val="clear" w:fill="FFFFFF"/>
          <w:lang w:eastAsia="zh-CN"/>
        </w:rPr>
        <w:t>（时装技术奖组委会）</w:t>
      </w:r>
    </w:p>
    <w:p w14:paraId="616B6E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联系人：张老师</w:t>
      </w:r>
    </w:p>
    <w:p w14:paraId="519D72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 xml:space="preserve">联系电话：010-84562288-506 </w:t>
      </w:r>
    </w:p>
    <w:p w14:paraId="2A1368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left"/>
        <w:textAlignment w:val="auto"/>
        <w:rPr>
          <w:rFonts w:hint="eastAsia" w:ascii="微软雅黑" w:hAnsi="微软雅黑" w:eastAsia="微软雅黑" w:cs="微软雅黑"/>
          <w:b w:val="0"/>
          <w:bCs w:val="0"/>
          <w:i w:val="0"/>
          <w:iCs w:val="0"/>
          <w:caps w:val="0"/>
          <w:color w:val="000000"/>
          <w:spacing w:val="0"/>
          <w:sz w:val="24"/>
          <w:szCs w:val="24"/>
          <w:shd w:val="clear" w:fill="FFFFFF"/>
        </w:rPr>
      </w:pPr>
      <w:r>
        <w:rPr>
          <w:rFonts w:hint="eastAsia" w:ascii="微软雅黑" w:hAnsi="微软雅黑" w:eastAsia="微软雅黑" w:cs="微软雅黑"/>
          <w:b w:val="0"/>
          <w:bCs w:val="0"/>
          <w:i w:val="0"/>
          <w:iCs w:val="0"/>
          <w:caps w:val="0"/>
          <w:color w:val="000000"/>
          <w:spacing w:val="0"/>
          <w:sz w:val="24"/>
          <w:szCs w:val="24"/>
          <w:shd w:val="clear" w:fill="FFFFFF"/>
        </w:rPr>
        <w:t>邮箱：jswyh@fashion.org.cn</w:t>
      </w:r>
      <w:bookmarkStart w:id="0" w:name="_GoBack"/>
      <w:bookmarkEnd w:id="0"/>
    </w:p>
    <w:p w14:paraId="5B36F2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both"/>
        <w:textAlignment w:val="auto"/>
        <w:rPr>
          <w:rFonts w:hint="eastAsia" w:ascii="微软雅黑" w:hAnsi="微软雅黑" w:eastAsia="微软雅黑" w:cs="微软雅黑"/>
          <w:b w:val="0"/>
          <w:bCs w:val="0"/>
          <w:i w:val="0"/>
          <w:iCs w:val="0"/>
          <w:caps w:val="0"/>
          <w:color w:val="000000"/>
          <w:spacing w:val="0"/>
          <w:sz w:val="24"/>
          <w:szCs w:val="24"/>
          <w:shd w:val="clear" w:fill="FFFFFF"/>
        </w:rPr>
      </w:pPr>
    </w:p>
    <w:p w14:paraId="5882FF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both"/>
        <w:textAlignment w:val="auto"/>
        <w:rPr>
          <w:rFonts w:hint="eastAsia" w:ascii="微软雅黑" w:hAnsi="微软雅黑" w:eastAsia="微软雅黑" w:cs="微软雅黑"/>
          <w:b w:val="0"/>
          <w:bCs w:val="0"/>
          <w:i w:val="0"/>
          <w:iCs w:val="0"/>
          <w:caps w:val="0"/>
          <w:color w:val="000000"/>
          <w:spacing w:val="0"/>
          <w:sz w:val="24"/>
          <w:szCs w:val="24"/>
          <w:shd w:val="clear" w:fill="FFFFFF"/>
        </w:rPr>
      </w:pPr>
    </w:p>
    <w:p w14:paraId="1C70E3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288" w:lineRule="auto"/>
        <w:ind w:left="0" w:right="0" w:firstLine="0"/>
        <w:jc w:val="center"/>
        <w:textAlignment w:val="auto"/>
        <w:rPr>
          <w:rFonts w:hint="eastAsia" w:ascii="微软雅黑" w:hAnsi="微软雅黑" w:eastAsia="微软雅黑" w:cs="微软雅黑"/>
          <w:b w:val="0"/>
          <w:bCs w:val="0"/>
          <w:i w:val="0"/>
          <w:iCs w:val="0"/>
          <w:caps w:val="0"/>
          <w:color w:val="000000"/>
          <w:spacing w:val="0"/>
          <w:sz w:val="24"/>
          <w:szCs w:val="24"/>
          <w:shd w:val="clear" w:fill="FFFFFF"/>
          <w:lang w:eastAsia="zh-CN"/>
        </w:rPr>
      </w:pPr>
      <w:r>
        <w:rPr>
          <w:rFonts w:hint="eastAsia" w:ascii="微软雅黑" w:hAnsi="微软雅黑" w:eastAsia="微软雅黑" w:cs="微软雅黑"/>
          <w:b w:val="0"/>
          <w:bCs w:val="0"/>
          <w:i w:val="0"/>
          <w:iCs w:val="0"/>
          <w:caps w:val="0"/>
          <w:color w:val="000000"/>
          <w:spacing w:val="0"/>
          <w:sz w:val="24"/>
          <w:szCs w:val="24"/>
          <w:shd w:val="clear" w:fill="FFFFFF"/>
          <w:lang w:eastAsia="zh-CN"/>
        </w:rPr>
        <w:drawing>
          <wp:inline distT="0" distB="0" distL="114300" distR="114300">
            <wp:extent cx="1323975" cy="1323975"/>
            <wp:effectExtent l="0" t="0" r="9525" b="9525"/>
            <wp:docPr id="1" name="图片 1" descr="报名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报名二维码"/>
                    <pic:cNvPicPr>
                      <a:picLocks noChangeAspect="1"/>
                    </pic:cNvPicPr>
                  </pic:nvPicPr>
                  <pic:blipFill>
                    <a:blip r:embed="rId4"/>
                    <a:stretch>
                      <a:fillRect/>
                    </a:stretch>
                  </pic:blipFill>
                  <pic:spPr>
                    <a:xfrm>
                      <a:off x="0" y="0"/>
                      <a:ext cx="1323975" cy="1323975"/>
                    </a:xfrm>
                    <a:prstGeom prst="rect">
                      <a:avLst/>
                    </a:prstGeom>
                  </pic:spPr>
                </pic:pic>
              </a:graphicData>
            </a:graphic>
          </wp:inline>
        </w:drawing>
      </w:r>
    </w:p>
    <w:p w14:paraId="7F9BEA83">
      <w:pPr>
        <w:keepNext w:val="0"/>
        <w:keepLines w:val="0"/>
        <w:pageBreakBefore w:val="0"/>
        <w:shd w:val="clear"/>
        <w:kinsoku/>
        <w:wordWrap/>
        <w:overflowPunct/>
        <w:topLinePunct w:val="0"/>
        <w:autoSpaceDE/>
        <w:autoSpaceDN/>
        <w:bidi w:val="0"/>
        <w:adjustRightInd w:val="0"/>
        <w:snapToGrid w:val="0"/>
        <w:spacing w:line="288" w:lineRule="auto"/>
        <w:jc w:val="center"/>
        <w:textAlignment w:val="auto"/>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扫码填写预报名信息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mZmQ1ZDQ5OGRmNmVmNDNiYmVlMTIxNjY1MTVkNDUifQ=="/>
  </w:docVars>
  <w:rsids>
    <w:rsidRoot w:val="00000000"/>
    <w:rsid w:val="03DD6186"/>
    <w:rsid w:val="09DC56D2"/>
    <w:rsid w:val="15D37A5D"/>
    <w:rsid w:val="1C5A6044"/>
    <w:rsid w:val="1FBF453A"/>
    <w:rsid w:val="282B56FB"/>
    <w:rsid w:val="28355CE1"/>
    <w:rsid w:val="2B585F6F"/>
    <w:rsid w:val="2C410FCB"/>
    <w:rsid w:val="32065569"/>
    <w:rsid w:val="3C7F70D3"/>
    <w:rsid w:val="4010076E"/>
    <w:rsid w:val="424C650E"/>
    <w:rsid w:val="48B224D2"/>
    <w:rsid w:val="4B3247FA"/>
    <w:rsid w:val="5AAC3332"/>
    <w:rsid w:val="5F5A1FED"/>
    <w:rsid w:val="65534AD5"/>
    <w:rsid w:val="663414BA"/>
    <w:rsid w:val="6CAF118B"/>
    <w:rsid w:val="706A7177"/>
    <w:rsid w:val="757B3D87"/>
    <w:rsid w:val="78E3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 w:type="character" w:styleId="7">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1463</Words>
  <Characters>1536</Characters>
  <Lines>0</Lines>
  <Paragraphs>0</Paragraphs>
  <TotalTime>111</TotalTime>
  <ScaleCrop>false</ScaleCrop>
  <LinksUpToDate>false</LinksUpToDate>
  <CharactersWithSpaces>1714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2023-03-15T03:21:00Z</dcterms:created>
  <dc:creator>Administrator</dc:creator>
  <cp:lastModifiedBy>琳琳</cp:lastModifiedBy>
  <dcterms:modified xsi:type="dcterms:W3CDTF">2026-03-27T10:37:18Z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A7A9664E7A5546C294CED6AAF295EC25_13</vt:lpwstr>
  </property>
  <property fmtid="{D5CDD505-2E9C-101B-9397-08002B2CF9AE}" pid="4" name="KSOTemplateDocerSaveRecord">
    <vt:lpwstr>eyJoZGlkIjoiZTFmZmQ1ZDQ5OGRmNmVmNDNiYmVlMTIxNjY1MTVkNDUiLCJ1c2VySWQiOiIzNzkyNzA1NzgifQ==</vt:lpwstr>
  </property>
</Properties>
</file>